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437800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2714" w:rsidRPr="00E960BB">
        <w:rPr>
          <w:rFonts w:ascii="Corbel" w:hAnsi="Corbel"/>
          <w:bCs/>
          <w:i/>
        </w:rPr>
        <w:t xml:space="preserve">Załącznik nr 1.5 do Zarządzenia Rektora UR  nr </w:t>
      </w:r>
      <w:r w:rsidR="00D42714">
        <w:rPr>
          <w:rFonts w:ascii="Corbel" w:hAnsi="Corbel"/>
          <w:bCs/>
          <w:i/>
        </w:rPr>
        <w:t>61</w:t>
      </w:r>
      <w:r w:rsidR="00D42714" w:rsidRPr="00E960BB">
        <w:rPr>
          <w:rFonts w:ascii="Corbel" w:hAnsi="Corbel"/>
          <w:bCs/>
          <w:i/>
        </w:rPr>
        <w:t>/20</w:t>
      </w:r>
      <w:r w:rsidR="00D42714">
        <w:rPr>
          <w:rFonts w:ascii="Corbel" w:hAnsi="Corbel"/>
          <w:bCs/>
          <w:i/>
        </w:rPr>
        <w:t>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9487D8" w14:textId="57BC4EB6" w:rsidR="0085747A" w:rsidRDefault="0071620A" w:rsidP="6B838E9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6B838E91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C97263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a</w:t>
      </w:r>
      <w:r w:rsidR="00DC6D0C" w:rsidRPr="00C97263">
        <w:rPr>
          <w:rFonts w:ascii="Corbel" w:hAnsi="Corbel"/>
          <w:smallCaps/>
          <w:color w:val="000000" w:themeColor="text1"/>
          <w:sz w:val="24"/>
          <w:szCs w:val="24"/>
        </w:rPr>
        <w:t xml:space="preserve"> </w:t>
      </w:r>
      <w:r w:rsidR="000B74C8">
        <w:rPr>
          <w:rFonts w:ascii="Corbel" w:hAnsi="Corbel"/>
          <w:iCs/>
          <w:smallCaps/>
          <w:sz w:val="24"/>
          <w:szCs w:val="24"/>
        </w:rPr>
        <w:t>2025</w:t>
      </w:r>
      <w:r w:rsidR="00A35CD5">
        <w:rPr>
          <w:rFonts w:ascii="Corbel" w:hAnsi="Corbel"/>
          <w:iCs/>
          <w:smallCaps/>
          <w:sz w:val="24"/>
          <w:szCs w:val="24"/>
        </w:rPr>
        <w:t>-202</w:t>
      </w:r>
      <w:r w:rsidR="00832DA3">
        <w:rPr>
          <w:rFonts w:ascii="Corbel" w:hAnsi="Corbel"/>
          <w:smallCaps/>
          <w:sz w:val="24"/>
          <w:szCs w:val="24"/>
        </w:rPr>
        <w:t>8</w:t>
      </w:r>
    </w:p>
    <w:p w14:paraId="1916D897" w14:textId="20BF19D4" w:rsidR="00445970" w:rsidRPr="00EA4832" w:rsidRDefault="00445970" w:rsidP="00C972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   202</w:t>
      </w:r>
      <w:r w:rsidR="00017815">
        <w:rPr>
          <w:rFonts w:ascii="Corbel" w:hAnsi="Corbel"/>
          <w:sz w:val="20"/>
          <w:szCs w:val="20"/>
        </w:rPr>
        <w:t>7</w:t>
      </w:r>
      <w:r w:rsidR="003E2FB7">
        <w:rPr>
          <w:rFonts w:ascii="Corbel" w:hAnsi="Corbel"/>
          <w:sz w:val="20"/>
          <w:szCs w:val="20"/>
        </w:rPr>
        <w:t>/</w:t>
      </w:r>
      <w:r w:rsidR="00BB5417">
        <w:rPr>
          <w:rFonts w:ascii="Corbel" w:hAnsi="Corbel"/>
          <w:sz w:val="20"/>
          <w:szCs w:val="20"/>
        </w:rPr>
        <w:t>202</w:t>
      </w:r>
      <w:r w:rsidR="00017815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E70B59" w14:textId="77777777" w:rsidTr="6B838E9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BBA3C" w14:textId="1E8B348B" w:rsidR="0085747A" w:rsidRPr="009C54AE" w:rsidRDefault="007F3726" w:rsidP="6B838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838E91">
              <w:rPr>
                <w:rFonts w:ascii="Corbel" w:hAnsi="Corbel"/>
                <w:b w:val="0"/>
                <w:sz w:val="24"/>
                <w:szCs w:val="24"/>
              </w:rPr>
              <w:t>Przedsiębiorstwo na rynk</w:t>
            </w:r>
            <w:r w:rsidR="7B392AA6" w:rsidRPr="6B838E91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6B838E91">
              <w:rPr>
                <w:rFonts w:ascii="Corbel" w:hAnsi="Corbel"/>
                <w:b w:val="0"/>
                <w:sz w:val="24"/>
                <w:szCs w:val="24"/>
              </w:rPr>
              <w:t xml:space="preserve"> międzynarodowy</w:t>
            </w:r>
            <w:r w:rsidR="5BD2F2AB" w:rsidRPr="6B838E91">
              <w:rPr>
                <w:rFonts w:ascii="Corbel" w:hAnsi="Corbel"/>
                <w:b w:val="0"/>
                <w:sz w:val="24"/>
                <w:szCs w:val="24"/>
              </w:rPr>
              <w:t>m</w:t>
            </w:r>
          </w:p>
        </w:tc>
      </w:tr>
      <w:tr w:rsidR="0085747A" w:rsidRPr="009C54AE" w14:paraId="5D13DBB6" w14:textId="77777777" w:rsidTr="6B838E9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4895E9" w14:textId="7721FB12" w:rsidR="0085747A" w:rsidRPr="005E6CA1" w:rsidRDefault="006F435A" w:rsidP="00AB541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6F435A">
              <w:rPr>
                <w:rFonts w:cs="Calibri"/>
                <w:color w:val="000000"/>
                <w:sz w:val="24"/>
                <w:szCs w:val="24"/>
              </w:rPr>
              <w:t>FiR_I_FiC_C-1.7b</w:t>
            </w:r>
          </w:p>
        </w:tc>
      </w:tr>
      <w:tr w:rsidR="0085747A" w:rsidRPr="009C54AE" w14:paraId="4E2F8C33" w14:textId="77777777" w:rsidTr="6B838E91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3D9D3B64" w:rsidR="0085747A" w:rsidRPr="009C54AE" w:rsidRDefault="00A26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6B838E91">
        <w:tc>
          <w:tcPr>
            <w:tcW w:w="2694" w:type="dxa"/>
            <w:vAlign w:val="center"/>
          </w:tcPr>
          <w:p w14:paraId="0A39E105" w14:textId="77777777" w:rsidR="0085747A" w:rsidRPr="00AB541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AB541B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DE5F4EC" w:rsidR="0085747A" w:rsidRPr="009C54AE" w:rsidRDefault="00A26E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25B7116A" w14:textId="77777777" w:rsidTr="6B838E9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85747A" w:rsidRPr="009C54AE" w:rsidRDefault="00AB5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34E5D98D" w14:textId="77777777" w:rsidTr="6B838E9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6B838E91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6B838E9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6E3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B838E9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F3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B3A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0D6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6B838E9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786482B" w14:textId="77777777" w:rsidTr="6B838E9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2F4539" w14:textId="77777777" w:rsidTr="6B838E9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AE7241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47B23529" w14:textId="77777777" w:rsidTr="6B838E91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A5983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4DE066A3" w14:textId="712692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972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6B838E9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EBF8A09" w14:textId="77777777" w:rsidTr="6B838E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D1026" w:rsidRPr="009C54AE" w:rsidRDefault="005E6CA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D1026" w:rsidRPr="009C54AE" w:rsidRDefault="005E6CA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D1026" w:rsidRPr="009C54AE" w:rsidRDefault="006B3AFB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3C9B0A8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EFC50" w14:textId="77777777" w:rsidR="003E0BC0" w:rsidRPr="009C54AE" w:rsidRDefault="003E0BC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454F0D7" w14:textId="77777777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bookmarkStart w:id="0" w:name="_Hlk57004889"/>
      <w:r w:rsidRPr="003E0BC0">
        <w:rPr>
          <w:rFonts w:ascii="Corbel" w:hAnsi="Corbel"/>
          <w:b w:val="0"/>
          <w:smallCaps w:val="0"/>
          <w:color w:val="000000" w:themeColor="text1"/>
        </w:rPr>
        <w:t>þ zajęcia w formie tradycyjnej lub z wykorzystaniem platformy Ms Teams</w:t>
      </w:r>
    </w:p>
    <w:p w14:paraId="69A82BD7" w14:textId="45524FCB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r w:rsidRPr="003E0BC0">
        <w:rPr>
          <w:rFonts w:ascii="Segoe UI Symbol" w:hAnsi="Segoe UI Symbol" w:cs="Segoe UI Symbol"/>
          <w:b w:val="0"/>
          <w:smallCaps w:val="0"/>
          <w:color w:val="000000" w:themeColor="text1"/>
        </w:rPr>
        <w:t>☐</w:t>
      </w:r>
      <w:r w:rsidRPr="003E0BC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  <w:bookmarkEnd w:id="0"/>
    </w:p>
    <w:p w14:paraId="049F31CB" w14:textId="77777777" w:rsidR="0085747A" w:rsidRPr="003E0BC0" w:rsidRDefault="0085747A" w:rsidP="003E0BC0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128261" w14:textId="6D48D993" w:rsidR="00E960BB" w:rsidRDefault="00A26E3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E7C43F" w14:textId="77777777" w:rsidTr="6B838E91">
        <w:tc>
          <w:tcPr>
            <w:tcW w:w="9670" w:type="dxa"/>
          </w:tcPr>
          <w:p w14:paraId="62486C05" w14:textId="48AC8EE8" w:rsidR="0085747A" w:rsidRPr="009C54AE" w:rsidRDefault="00F474DF" w:rsidP="6B838E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znać podstawowe zagadnienia z makro- i mikroekonomii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101652C" w14:textId="77777777" w:rsidR="00153C41" w:rsidRDefault="00153C41" w:rsidP="6B838E91">
      <w:pPr>
        <w:pStyle w:val="Punktygwne"/>
        <w:spacing w:before="0" w:after="0"/>
        <w:rPr>
          <w:rFonts w:ascii="Corbel" w:hAnsi="Corbel"/>
        </w:rPr>
      </w:pPr>
    </w:p>
    <w:p w14:paraId="7C364954" w14:textId="0E90177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28F0EAA" w14:textId="379BA94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52C1CE24" w14:textId="59F699F4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905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99C43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F1DF9C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D4DF2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337D37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8EF5CA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>wania się podstawowymi formami, modelami  umiędzynarodowienia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61D7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7D93FA80" w14:textId="77777777" w:rsidTr="005E6E85">
        <w:tc>
          <w:tcPr>
            <w:tcW w:w="1701" w:type="dxa"/>
          </w:tcPr>
          <w:p w14:paraId="4FCA5964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AC9E89" w14:textId="77777777" w:rsidR="00990396" w:rsidRDefault="00990396" w:rsidP="00A26E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kategorie ekonomiczne odnoszące się do działalności przedsiębiorstwa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ekonomii i finansów.</w:t>
            </w:r>
          </w:p>
          <w:p w14:paraId="1C7833B6" w14:textId="54E49B99" w:rsidR="00990396" w:rsidRDefault="00990396" w:rsidP="00A26E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 xml:space="preserve"> normy prawne,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organizacyjne obowiązujące w sferze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biznesu międzynarodowego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, ze szczególnym uwzględnieniem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norm regulujących działania zarządzających organizacjami w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KTN.</w:t>
            </w:r>
          </w:p>
          <w:p w14:paraId="3009C2B5" w14:textId="4A648BFB" w:rsidR="00FD7C62" w:rsidRPr="000252BE" w:rsidRDefault="00990396" w:rsidP="00A26E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Ponadto zna i rozumie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zasady i metody pom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iaru kosztów i wyników oraz ich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wykorzystania w podejmowaniu decyzji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przedsiębiorstwach o różnym stopniu internacjonalizacji.</w:t>
            </w:r>
          </w:p>
        </w:tc>
        <w:tc>
          <w:tcPr>
            <w:tcW w:w="1873" w:type="dxa"/>
          </w:tcPr>
          <w:p w14:paraId="27F8033C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514A1A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03BDD1A8" w14:textId="77777777" w:rsidR="00FD7C62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514A1A" w:rsidRPr="009C54AE" w14:paraId="5A228FD5" w14:textId="77777777" w:rsidTr="005E6E85">
        <w:tc>
          <w:tcPr>
            <w:tcW w:w="1701" w:type="dxa"/>
          </w:tcPr>
          <w:p w14:paraId="56A76B19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5E517D" w14:textId="2D21E2BA" w:rsidR="00514A1A" w:rsidRPr="000252BE" w:rsidRDefault="00990396" w:rsidP="00A26E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</w:t>
            </w:r>
            <w:r w:rsidR="001553BB">
              <w:rPr>
                <w:rFonts w:ascii="Corbel" w:hAnsi="Corbel"/>
                <w:b w:val="0"/>
                <w:smallCaps w:val="0"/>
                <w:szCs w:val="24"/>
              </w:rPr>
              <w:t>fi analizować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zakresie działalności przedsiębiorstwa na rynku międzynarodowym.</w:t>
            </w:r>
          </w:p>
        </w:tc>
        <w:tc>
          <w:tcPr>
            <w:tcW w:w="1873" w:type="dxa"/>
          </w:tcPr>
          <w:p w14:paraId="2A4E307F" w14:textId="268B0E2F" w:rsidR="00514A1A" w:rsidRPr="000252BE" w:rsidRDefault="00ED3D44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3CF2D8B6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4A1A" w:rsidRPr="009C54AE" w14:paraId="13E7F085" w14:textId="77777777" w:rsidTr="005E6E85">
        <w:tc>
          <w:tcPr>
            <w:tcW w:w="1701" w:type="dxa"/>
          </w:tcPr>
          <w:p w14:paraId="41960800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D954079" w14:textId="77777777" w:rsidR="00514A1A" w:rsidRPr="000252BE" w:rsidRDefault="00FD7C62" w:rsidP="00A26E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do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-ekonomicznych,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parametrów ekonomicznych opisujących funkcjonowanie przedsiębiorstwa na rynkach międzynarodowych oraz konsekwencje stosowanej przez przedsiębiorstwo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B2AA153" w14:textId="77777777" w:rsidR="00514A1A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78278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D4A68" w:rsidRPr="009C54AE" w14:paraId="54CF3342" w14:textId="77777777" w:rsidTr="00A30ED2">
        <w:tc>
          <w:tcPr>
            <w:tcW w:w="9520" w:type="dxa"/>
          </w:tcPr>
          <w:p w14:paraId="58C33B85" w14:textId="77777777" w:rsidR="002D4A68" w:rsidRPr="00AB541B" w:rsidRDefault="002D4A68" w:rsidP="00A30ED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B541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4A68" w:rsidRPr="009C54AE" w14:paraId="70C9E0F7" w14:textId="77777777" w:rsidTr="00A30ED2">
        <w:tc>
          <w:tcPr>
            <w:tcW w:w="9520" w:type="dxa"/>
            <w:vAlign w:val="center"/>
          </w:tcPr>
          <w:p w14:paraId="2BEE51EE" w14:textId="77777777" w:rsidR="002D4A68" w:rsidRPr="00AB541B" w:rsidRDefault="002D4A6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Przedsiębiorstwo jako przedmiot poznania w biznesie międzynarodowym – zagadnienia teoretyczno-metodologiczne</w:t>
            </w:r>
          </w:p>
        </w:tc>
      </w:tr>
      <w:tr w:rsidR="002D4A68" w:rsidRPr="009C54AE" w14:paraId="1D05AF2B" w14:textId="77777777" w:rsidTr="00A30ED2">
        <w:tc>
          <w:tcPr>
            <w:tcW w:w="9520" w:type="dxa"/>
            <w:vAlign w:val="center"/>
          </w:tcPr>
          <w:p w14:paraId="0BC844D7" w14:textId="77777777" w:rsidR="002D4A68" w:rsidRPr="00AB541B" w:rsidRDefault="002D4A6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Uwarunkowania kontekstualne zagranicznej ekspansji przedsiębiorstw- poziom globalny, regionalny, i mezoekonomiczny.</w:t>
            </w:r>
          </w:p>
        </w:tc>
      </w:tr>
      <w:tr w:rsidR="002D4A68" w:rsidRPr="009C54AE" w14:paraId="5870E31E" w14:textId="77777777" w:rsidTr="00A30ED2">
        <w:tc>
          <w:tcPr>
            <w:tcW w:w="9520" w:type="dxa"/>
            <w:vAlign w:val="center"/>
          </w:tcPr>
          <w:p w14:paraId="7E1DCDE6" w14:textId="77777777" w:rsidR="002D4A68" w:rsidRDefault="002D4A6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Przegląd koncepcji teoretycznych przedsiębiorstw.</w:t>
            </w:r>
          </w:p>
        </w:tc>
      </w:tr>
      <w:tr w:rsidR="002D4A68" w:rsidRPr="009C54AE" w14:paraId="2CF266F7" w14:textId="77777777" w:rsidTr="00A30ED2">
        <w:tc>
          <w:tcPr>
            <w:tcW w:w="9520" w:type="dxa"/>
            <w:vAlign w:val="center"/>
          </w:tcPr>
          <w:p w14:paraId="7DC5EBC2" w14:textId="77777777" w:rsidR="002D4A68" w:rsidRDefault="002D4A6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Motywy zagranicznej ekspansji przedsiębiorstw.</w:t>
            </w:r>
          </w:p>
        </w:tc>
      </w:tr>
      <w:tr w:rsidR="002D4A68" w:rsidRPr="009C54AE" w14:paraId="3B9A1E20" w14:textId="77777777" w:rsidTr="00A30ED2">
        <w:tc>
          <w:tcPr>
            <w:tcW w:w="9520" w:type="dxa"/>
            <w:vAlign w:val="center"/>
          </w:tcPr>
          <w:p w14:paraId="6A64E460" w14:textId="5AD02242" w:rsidR="002D4A68" w:rsidRDefault="002D4A6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Strategie internacjonalizacji przedsiębiorstw.</w:t>
            </w:r>
            <w:r w:rsidR="008D2F81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="008D2F81" w:rsidRPr="008D2F81">
              <w:rPr>
                <w:rFonts w:ascii="Corbel" w:hAnsi="Corbel" w:cs="Calibri"/>
                <w:sz w:val="24"/>
                <w:szCs w:val="24"/>
              </w:rPr>
              <w:t>Wybór orientacji strategicznej</w:t>
            </w:r>
          </w:p>
        </w:tc>
      </w:tr>
      <w:tr w:rsidR="00986318" w:rsidRPr="009C54AE" w14:paraId="7934FCA6" w14:textId="77777777" w:rsidTr="00A30ED2">
        <w:tc>
          <w:tcPr>
            <w:tcW w:w="9520" w:type="dxa"/>
            <w:vAlign w:val="center"/>
          </w:tcPr>
          <w:p w14:paraId="3D2CC2AB" w14:textId="7DB3A58C" w:rsidR="00986318" w:rsidRDefault="00986318" w:rsidP="00A30ED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986318">
              <w:rPr>
                <w:rFonts w:ascii="Corbel" w:hAnsi="Corbel" w:cs="Calibri"/>
                <w:sz w:val="24"/>
                <w:szCs w:val="24"/>
              </w:rPr>
              <w:lastRenderedPageBreak/>
              <w:t>Elementy i specyfika komunikacji przedsiębiorstw z rynkiem międzynarodowym. Istota, funkcje i instrumenty systemu komunikacji .</w:t>
            </w:r>
          </w:p>
        </w:tc>
      </w:tr>
    </w:tbl>
    <w:p w14:paraId="0562CB0E" w14:textId="77777777" w:rsidR="00675843" w:rsidRPr="002D4A68" w:rsidRDefault="00675843" w:rsidP="002D4A68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42F8" w:rsidRPr="009C54AE" w14:paraId="0866E338" w14:textId="77777777" w:rsidTr="000A21C4">
        <w:tc>
          <w:tcPr>
            <w:tcW w:w="9520" w:type="dxa"/>
          </w:tcPr>
          <w:p w14:paraId="75819CBD" w14:textId="77777777" w:rsidR="00AE42F8" w:rsidRPr="009C54AE" w:rsidRDefault="00AE42F8" w:rsidP="000A21C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E42F8" w:rsidRPr="009C54AE" w14:paraId="7D45EF7A" w14:textId="77777777" w:rsidTr="000A21C4">
        <w:tc>
          <w:tcPr>
            <w:tcW w:w="9520" w:type="dxa"/>
          </w:tcPr>
          <w:p w14:paraId="6E2785D3" w14:textId="77777777" w:rsidR="00AE42F8" w:rsidRPr="000252BE" w:rsidRDefault="00AE42F8" w:rsidP="000A21C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02446">
              <w:rPr>
                <w:rFonts w:ascii="Corbel" w:hAnsi="Corbel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AE42F8" w:rsidRPr="009C54AE" w14:paraId="67DD3D2F" w14:textId="77777777" w:rsidTr="000A21C4">
        <w:tc>
          <w:tcPr>
            <w:tcW w:w="9520" w:type="dxa"/>
          </w:tcPr>
          <w:p w14:paraId="7F011706" w14:textId="77777777" w:rsidR="00AE42F8" w:rsidRPr="000252BE" w:rsidRDefault="00AE42F8" w:rsidP="000A21C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E42F8" w:rsidRPr="009C54AE" w14:paraId="4E8BF2D0" w14:textId="77777777" w:rsidTr="000A21C4">
        <w:tc>
          <w:tcPr>
            <w:tcW w:w="9520" w:type="dxa"/>
          </w:tcPr>
          <w:p w14:paraId="2D812598" w14:textId="77777777" w:rsidR="00AE42F8" w:rsidRPr="000252BE" w:rsidRDefault="00AE42F8" w:rsidP="000A21C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wejścia na rynki zagraniczne.</w:t>
            </w:r>
          </w:p>
        </w:tc>
      </w:tr>
      <w:tr w:rsidR="00AE42F8" w:rsidRPr="009C54AE" w14:paraId="0EA2513F" w14:textId="77777777" w:rsidTr="000A21C4">
        <w:tc>
          <w:tcPr>
            <w:tcW w:w="9520" w:type="dxa"/>
          </w:tcPr>
          <w:p w14:paraId="69EEF10C" w14:textId="77777777" w:rsidR="00AE42F8" w:rsidRPr="000252BE" w:rsidRDefault="00AE42F8" w:rsidP="000A21C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Pomiar internacjonalizacji przedsiębiorstw.</w:t>
            </w:r>
          </w:p>
        </w:tc>
      </w:tr>
      <w:tr w:rsidR="00AE42F8" w:rsidRPr="009C54AE" w14:paraId="01544514" w14:textId="77777777" w:rsidTr="000A21C4">
        <w:tc>
          <w:tcPr>
            <w:tcW w:w="9520" w:type="dxa"/>
          </w:tcPr>
          <w:p w14:paraId="0413A958" w14:textId="7D310C9C" w:rsidR="00AE42F8" w:rsidRPr="002274F0" w:rsidRDefault="00AE42F8" w:rsidP="000A21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wyboru sposobów wejścia na rynki zagraniczne. Metody oparte na rachunku ekonomicznym, na podstawie rozwoju i fazy internacjonalizacji, wyboru wielokryteriowego.</w:t>
            </w:r>
          </w:p>
        </w:tc>
      </w:tr>
    </w:tbl>
    <w:p w14:paraId="62EBF3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946DB8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6C2FF9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multimodalną w formie zdalne z wykorzystaniem  platformy Ms Teams</w:t>
      </w:r>
    </w:p>
    <w:p w14:paraId="7838F0E3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3CD72C34" w14:textId="77777777" w:rsidTr="6B838E9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07F87D0D" w14:textId="77777777" w:rsidTr="6B838E91">
        <w:tc>
          <w:tcPr>
            <w:tcW w:w="1985" w:type="dxa"/>
          </w:tcPr>
          <w:p w14:paraId="1736856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8E2D5F6" w14:textId="3553CDF9" w:rsidR="00F353AC" w:rsidRPr="00AB541B" w:rsidRDefault="2C026B03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olokwium/test</w:t>
            </w:r>
            <w:r w:rsidR="001553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referat</w:t>
            </w:r>
          </w:p>
        </w:tc>
        <w:tc>
          <w:tcPr>
            <w:tcW w:w="2126" w:type="dxa"/>
            <w:vAlign w:val="center"/>
          </w:tcPr>
          <w:p w14:paraId="7F626B56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353AC" w:rsidRPr="009C54AE" w14:paraId="01C8E364" w14:textId="77777777" w:rsidTr="6B838E91">
        <w:tc>
          <w:tcPr>
            <w:tcW w:w="1985" w:type="dxa"/>
          </w:tcPr>
          <w:p w14:paraId="727CF0E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00E15178" w14:textId="75F994E1" w:rsidR="00F353AC" w:rsidRPr="00AB541B" w:rsidRDefault="5EC75181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/praca grupowa</w:t>
            </w:r>
          </w:p>
        </w:tc>
        <w:tc>
          <w:tcPr>
            <w:tcW w:w="2126" w:type="dxa"/>
            <w:vAlign w:val="center"/>
          </w:tcPr>
          <w:p w14:paraId="62784C0D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  <w:tr w:rsidR="00F353AC" w:rsidRPr="009C54AE" w14:paraId="2C11744A" w14:textId="77777777" w:rsidTr="6B838E91">
        <w:tc>
          <w:tcPr>
            <w:tcW w:w="1985" w:type="dxa"/>
          </w:tcPr>
          <w:p w14:paraId="1D652CBC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6B806229" w14:textId="02D17F77" w:rsidR="00F353AC" w:rsidRPr="00AB541B" w:rsidRDefault="5EC75181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06D39965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EA8CB9" w14:textId="77777777" w:rsidTr="6B838E91">
        <w:tc>
          <w:tcPr>
            <w:tcW w:w="9670" w:type="dxa"/>
          </w:tcPr>
          <w:p w14:paraId="7347A71C" w14:textId="77777777" w:rsidR="00923D7D" w:rsidRDefault="00FD7C62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</w:p>
          <w:p w14:paraId="3673F31B" w14:textId="0936E284" w:rsidR="00D923B4" w:rsidRPr="00CA0568" w:rsidRDefault="00990396" w:rsidP="00DC3B65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6B838E9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  <w:p w14:paraId="475167F8" w14:textId="77777777" w:rsidR="00A26E3F" w:rsidRPr="00A26E3F" w:rsidRDefault="00A26E3F" w:rsidP="00A26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26E3F">
              <w:rPr>
                <w:rFonts w:ascii="Corbel" w:hAnsi="Corbel"/>
                <w:b w:val="0"/>
                <w:smallCaps w:val="0"/>
              </w:rPr>
              <w:t xml:space="preserve">51% - dst </w:t>
            </w:r>
          </w:p>
          <w:p w14:paraId="190E7A2D" w14:textId="77777777" w:rsidR="00A26E3F" w:rsidRPr="00A26E3F" w:rsidRDefault="00A26E3F" w:rsidP="00A26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26E3F">
              <w:rPr>
                <w:rFonts w:ascii="Corbel" w:hAnsi="Corbel"/>
                <w:b w:val="0"/>
                <w:smallCaps w:val="0"/>
              </w:rPr>
              <w:t xml:space="preserve">&gt; 61% - dst + </w:t>
            </w:r>
          </w:p>
          <w:p w14:paraId="5B71C519" w14:textId="77777777" w:rsidR="00A26E3F" w:rsidRPr="00A26E3F" w:rsidRDefault="00A26E3F" w:rsidP="00A26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26E3F">
              <w:rPr>
                <w:rFonts w:ascii="Corbel" w:hAnsi="Corbel"/>
                <w:b w:val="0"/>
                <w:smallCaps w:val="0"/>
              </w:rPr>
              <w:t xml:space="preserve">&gt; 71% - db </w:t>
            </w:r>
          </w:p>
          <w:p w14:paraId="36A32520" w14:textId="77777777" w:rsidR="00A26E3F" w:rsidRPr="00A26E3F" w:rsidRDefault="00A26E3F" w:rsidP="00A26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26E3F">
              <w:rPr>
                <w:rFonts w:ascii="Corbel" w:hAnsi="Corbel"/>
                <w:b w:val="0"/>
                <w:smallCaps w:val="0"/>
              </w:rPr>
              <w:t xml:space="preserve">&gt; 81% - db+ </w:t>
            </w:r>
          </w:p>
          <w:p w14:paraId="0A88E8F4" w14:textId="2BD41CAF" w:rsidR="0085747A" w:rsidRPr="009C54AE" w:rsidRDefault="00A26E3F" w:rsidP="00A26E3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26E3F">
              <w:rPr>
                <w:rFonts w:ascii="Corbel" w:hAnsi="Corbel"/>
                <w:b w:val="0"/>
                <w:smallCaps w:val="0"/>
              </w:rPr>
              <w:t>&gt; 91% - bdb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B838E9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6B838E91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9897CE" w14:textId="77777777" w:rsidR="0085747A" w:rsidRPr="009C54AE" w:rsidRDefault="005E6CA1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6B838E9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77777777" w:rsidR="00C61DC5" w:rsidRPr="009C54AE" w:rsidRDefault="00F353AC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B838E9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6183188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838E91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28593A9A" w:rsidRPr="6B838E9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6B838E91">
              <w:rPr>
                <w:rFonts w:ascii="Corbel" w:hAnsi="Corbel"/>
                <w:sz w:val="24"/>
                <w:szCs w:val="24"/>
              </w:rPr>
              <w:t>egzaminu, napisanie referatu itp.)</w:t>
            </w:r>
          </w:p>
        </w:tc>
        <w:tc>
          <w:tcPr>
            <w:tcW w:w="4677" w:type="dxa"/>
            <w:vAlign w:val="center"/>
          </w:tcPr>
          <w:p w14:paraId="704A35C2" w14:textId="77777777" w:rsidR="00C61DC5" w:rsidRPr="009C54AE" w:rsidRDefault="005E6CA1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B838E9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A771A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B838E9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B77815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176515" w14:textId="77777777" w:rsidTr="6B838E91">
        <w:trPr>
          <w:trHeight w:val="397"/>
        </w:trPr>
        <w:tc>
          <w:tcPr>
            <w:tcW w:w="7513" w:type="dxa"/>
          </w:tcPr>
          <w:p w14:paraId="729C9695" w14:textId="77777777" w:rsidR="00F473CB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5B74174" w14:textId="77777777" w:rsidR="00F473CB" w:rsidRDefault="630E1A6D" w:rsidP="6B838E91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 Biznes międzynarodowy, Polskie Wydawnictwo Ekonomiczne, Warszawa, 2012.</w:t>
            </w:r>
          </w:p>
          <w:p w14:paraId="430E0A05" w14:textId="7594A2C4" w:rsidR="00091E00" w:rsidRDefault="00205381" w:rsidP="00205381">
            <w:pPr>
              <w:pStyle w:val="Punktygwne"/>
              <w:spacing w:before="0" w:after="0"/>
              <w:ind w:left="459"/>
              <w:jc w:val="both"/>
              <w:rPr>
                <w:rFonts w:ascii="Corbel" w:hAnsi="Corbel"/>
                <w:b w:val="0"/>
                <w:smallCaps w:val="0"/>
              </w:rPr>
            </w:pPr>
            <w:r w:rsidRPr="00205381">
              <w:rPr>
                <w:rFonts w:ascii="Corbel" w:hAnsi="Corbel"/>
                <w:b w:val="0"/>
                <w:smallCaps w:val="0"/>
              </w:rPr>
              <w:t>Gorynia M. Przedsiębiorstwo w biznesie międzynarodowym. Aspekty Ekonomiczne,  finansowe i menedżerskie. PWN, 2021.</w:t>
            </w:r>
          </w:p>
          <w:p w14:paraId="44DB025C" w14:textId="77777777" w:rsid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Glinkowska B., Kaczmarek B. Zarządzanie międzynarodowe i internacjonalizacja przedsiębiorstw. Teoria i praktyka. wyd. Uniwersytetu Łódzkiego, Łódź 2016</w:t>
            </w:r>
          </w:p>
          <w:p w14:paraId="6537F28F" w14:textId="0FDA4D7A" w:rsidR="00091E00" w:rsidRP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Puchalska K. Majka. A. Internacjonalizacja przedsiębiorstw sektora MSP. Istota-formy-bariery. Wyd. UR  Rzeszów 2021.</w:t>
            </w:r>
          </w:p>
        </w:tc>
      </w:tr>
      <w:tr w:rsidR="0085747A" w:rsidRPr="009C54AE" w14:paraId="32D7F8E5" w14:textId="77777777" w:rsidTr="6B838E91">
        <w:trPr>
          <w:trHeight w:val="397"/>
        </w:trPr>
        <w:tc>
          <w:tcPr>
            <w:tcW w:w="7513" w:type="dxa"/>
          </w:tcPr>
          <w:p w14:paraId="1616B1D9" w14:textId="77777777" w:rsidR="0085747A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3BD5FE" w14:textId="77777777" w:rsidR="00934BA9" w:rsidRPr="00934BA9" w:rsidRDefault="54A938F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56BF18CC" w14:textId="77777777" w:rsidR="00F473CB" w:rsidRPr="00D1461C" w:rsidRDefault="4BB9054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Przedsiębiorstwo międzynarodowe / Jerzy Czupiał. - Wrocław : Wydawnictwo Uniwersytetu Ekonomicznego, 2011.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1EC7" w14:textId="77777777" w:rsidR="00FE6443" w:rsidRDefault="00FE6443" w:rsidP="00C16ABF">
      <w:pPr>
        <w:spacing w:after="0" w:line="240" w:lineRule="auto"/>
      </w:pPr>
      <w:r>
        <w:separator/>
      </w:r>
    </w:p>
  </w:endnote>
  <w:endnote w:type="continuationSeparator" w:id="0">
    <w:p w14:paraId="7E42A421" w14:textId="77777777" w:rsidR="00FE6443" w:rsidRDefault="00FE64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DF004" w14:textId="77777777" w:rsidR="00FE6443" w:rsidRDefault="00FE6443" w:rsidP="00C16ABF">
      <w:pPr>
        <w:spacing w:after="0" w:line="240" w:lineRule="auto"/>
      </w:pPr>
      <w:r>
        <w:separator/>
      </w:r>
    </w:p>
  </w:footnote>
  <w:footnote w:type="continuationSeparator" w:id="0">
    <w:p w14:paraId="1E607380" w14:textId="77777777" w:rsidR="00FE6443" w:rsidRDefault="00FE644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82E89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622031262">
    <w:abstractNumId w:val="0"/>
  </w:num>
  <w:num w:numId="2" w16cid:durableId="22679308">
    <w:abstractNumId w:val="5"/>
  </w:num>
  <w:num w:numId="3" w16cid:durableId="1391150994">
    <w:abstractNumId w:val="4"/>
  </w:num>
  <w:num w:numId="4" w16cid:durableId="1802308036">
    <w:abstractNumId w:val="3"/>
  </w:num>
  <w:num w:numId="5" w16cid:durableId="934020579">
    <w:abstractNumId w:val="2"/>
  </w:num>
  <w:num w:numId="6" w16cid:durableId="160465571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815"/>
    <w:rsid w:val="00022ECE"/>
    <w:rsid w:val="00042A51"/>
    <w:rsid w:val="00042D2E"/>
    <w:rsid w:val="00044C82"/>
    <w:rsid w:val="00070ED6"/>
    <w:rsid w:val="000742DC"/>
    <w:rsid w:val="0007794F"/>
    <w:rsid w:val="00084C12"/>
    <w:rsid w:val="00091E0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4C8"/>
    <w:rsid w:val="000D04B0"/>
    <w:rsid w:val="000D04B9"/>
    <w:rsid w:val="000F1C57"/>
    <w:rsid w:val="000F5615"/>
    <w:rsid w:val="00105642"/>
    <w:rsid w:val="00124BFF"/>
    <w:rsid w:val="0012560E"/>
    <w:rsid w:val="00125669"/>
    <w:rsid w:val="00127108"/>
    <w:rsid w:val="00134B13"/>
    <w:rsid w:val="00146BC0"/>
    <w:rsid w:val="00153C41"/>
    <w:rsid w:val="00154381"/>
    <w:rsid w:val="001553BB"/>
    <w:rsid w:val="001640A7"/>
    <w:rsid w:val="00164FA7"/>
    <w:rsid w:val="00166A03"/>
    <w:rsid w:val="001718A7"/>
    <w:rsid w:val="001737CF"/>
    <w:rsid w:val="0017512A"/>
    <w:rsid w:val="00176083"/>
    <w:rsid w:val="00192F37"/>
    <w:rsid w:val="0019780C"/>
    <w:rsid w:val="001A70D2"/>
    <w:rsid w:val="001D657B"/>
    <w:rsid w:val="001D7B54"/>
    <w:rsid w:val="001E0209"/>
    <w:rsid w:val="001F2CA2"/>
    <w:rsid w:val="00202446"/>
    <w:rsid w:val="00205381"/>
    <w:rsid w:val="002144C0"/>
    <w:rsid w:val="00215FA7"/>
    <w:rsid w:val="0022477D"/>
    <w:rsid w:val="002278A9"/>
    <w:rsid w:val="002336F9"/>
    <w:rsid w:val="0024028F"/>
    <w:rsid w:val="00244ABC"/>
    <w:rsid w:val="0025270D"/>
    <w:rsid w:val="002737D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A68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BC0"/>
    <w:rsid w:val="003E1941"/>
    <w:rsid w:val="003E2FB7"/>
    <w:rsid w:val="003E2FE6"/>
    <w:rsid w:val="003E3E2D"/>
    <w:rsid w:val="003E49D5"/>
    <w:rsid w:val="003F205D"/>
    <w:rsid w:val="003F38C0"/>
    <w:rsid w:val="003F6E1D"/>
    <w:rsid w:val="00414E3C"/>
    <w:rsid w:val="0042211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2C9C"/>
    <w:rsid w:val="004F55A3"/>
    <w:rsid w:val="0050496F"/>
    <w:rsid w:val="00513B6F"/>
    <w:rsid w:val="00514A1A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CA1"/>
    <w:rsid w:val="005E6E85"/>
    <w:rsid w:val="005F31D2"/>
    <w:rsid w:val="0061029B"/>
    <w:rsid w:val="00617230"/>
    <w:rsid w:val="00621CE1"/>
    <w:rsid w:val="00627FC9"/>
    <w:rsid w:val="00640B45"/>
    <w:rsid w:val="00647FA8"/>
    <w:rsid w:val="00650C5F"/>
    <w:rsid w:val="00654934"/>
    <w:rsid w:val="006620D9"/>
    <w:rsid w:val="00671958"/>
    <w:rsid w:val="00675843"/>
    <w:rsid w:val="00696477"/>
    <w:rsid w:val="006B3AFB"/>
    <w:rsid w:val="006D050F"/>
    <w:rsid w:val="006D2EAF"/>
    <w:rsid w:val="006D6139"/>
    <w:rsid w:val="006E3CA2"/>
    <w:rsid w:val="006E5D65"/>
    <w:rsid w:val="006F1282"/>
    <w:rsid w:val="006F1FBC"/>
    <w:rsid w:val="006F31E2"/>
    <w:rsid w:val="006F435A"/>
    <w:rsid w:val="00706544"/>
    <w:rsid w:val="007072BA"/>
    <w:rsid w:val="00710230"/>
    <w:rsid w:val="0071620A"/>
    <w:rsid w:val="00724677"/>
    <w:rsid w:val="00725459"/>
    <w:rsid w:val="007327BD"/>
    <w:rsid w:val="00734608"/>
    <w:rsid w:val="00737964"/>
    <w:rsid w:val="0074316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F8E"/>
    <w:rsid w:val="007C3299"/>
    <w:rsid w:val="007C3BCC"/>
    <w:rsid w:val="007C4546"/>
    <w:rsid w:val="007D6E56"/>
    <w:rsid w:val="007F3726"/>
    <w:rsid w:val="007F4155"/>
    <w:rsid w:val="0081554D"/>
    <w:rsid w:val="0081707E"/>
    <w:rsid w:val="00832DA3"/>
    <w:rsid w:val="008449B3"/>
    <w:rsid w:val="008552A2"/>
    <w:rsid w:val="0085747A"/>
    <w:rsid w:val="0086630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F81"/>
    <w:rsid w:val="008D3DFB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84B23"/>
    <w:rsid w:val="00986318"/>
    <w:rsid w:val="00990396"/>
    <w:rsid w:val="00991867"/>
    <w:rsid w:val="009924A0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2154"/>
    <w:rsid w:val="00A155EE"/>
    <w:rsid w:val="00A17F5C"/>
    <w:rsid w:val="00A2245B"/>
    <w:rsid w:val="00A26E3F"/>
    <w:rsid w:val="00A30110"/>
    <w:rsid w:val="00A35CD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A0"/>
    <w:rsid w:val="00AA5442"/>
    <w:rsid w:val="00AB053C"/>
    <w:rsid w:val="00AB541B"/>
    <w:rsid w:val="00AD1146"/>
    <w:rsid w:val="00AD27D3"/>
    <w:rsid w:val="00AD66D6"/>
    <w:rsid w:val="00AE1160"/>
    <w:rsid w:val="00AE203C"/>
    <w:rsid w:val="00AE2E74"/>
    <w:rsid w:val="00AE42F8"/>
    <w:rsid w:val="00AE5FCB"/>
    <w:rsid w:val="00AF2C1E"/>
    <w:rsid w:val="00AF5F1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0CC"/>
    <w:rsid w:val="00BB520A"/>
    <w:rsid w:val="00BB5417"/>
    <w:rsid w:val="00BB6AEF"/>
    <w:rsid w:val="00BB743D"/>
    <w:rsid w:val="00BC797F"/>
    <w:rsid w:val="00BD3869"/>
    <w:rsid w:val="00BD66E9"/>
    <w:rsid w:val="00BD6FF4"/>
    <w:rsid w:val="00BE2D86"/>
    <w:rsid w:val="00BF2C41"/>
    <w:rsid w:val="00C058B4"/>
    <w:rsid w:val="00C05F44"/>
    <w:rsid w:val="00C07814"/>
    <w:rsid w:val="00C131B5"/>
    <w:rsid w:val="00C16ABF"/>
    <w:rsid w:val="00C170AE"/>
    <w:rsid w:val="00C26CB7"/>
    <w:rsid w:val="00C324C1"/>
    <w:rsid w:val="00C36992"/>
    <w:rsid w:val="00C55440"/>
    <w:rsid w:val="00C56036"/>
    <w:rsid w:val="00C61DC5"/>
    <w:rsid w:val="00C67E92"/>
    <w:rsid w:val="00C70A26"/>
    <w:rsid w:val="00C71E50"/>
    <w:rsid w:val="00C74447"/>
    <w:rsid w:val="00C766DF"/>
    <w:rsid w:val="00C94B98"/>
    <w:rsid w:val="00C97263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61C"/>
    <w:rsid w:val="00D17C3C"/>
    <w:rsid w:val="00D26B2C"/>
    <w:rsid w:val="00D352C9"/>
    <w:rsid w:val="00D425B2"/>
    <w:rsid w:val="00D42714"/>
    <w:rsid w:val="00D428D6"/>
    <w:rsid w:val="00D459C1"/>
    <w:rsid w:val="00D552B2"/>
    <w:rsid w:val="00D608D1"/>
    <w:rsid w:val="00D74119"/>
    <w:rsid w:val="00D8075B"/>
    <w:rsid w:val="00D8678B"/>
    <w:rsid w:val="00D923B4"/>
    <w:rsid w:val="00D96004"/>
    <w:rsid w:val="00DA2114"/>
    <w:rsid w:val="00DA6057"/>
    <w:rsid w:val="00DC3B65"/>
    <w:rsid w:val="00DC6D0C"/>
    <w:rsid w:val="00DD0D67"/>
    <w:rsid w:val="00DE09C0"/>
    <w:rsid w:val="00DE4A14"/>
    <w:rsid w:val="00DF25B1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589B"/>
    <w:rsid w:val="00E960BB"/>
    <w:rsid w:val="00EA2074"/>
    <w:rsid w:val="00EA4832"/>
    <w:rsid w:val="00EA4E9D"/>
    <w:rsid w:val="00EC4899"/>
    <w:rsid w:val="00ED03AB"/>
    <w:rsid w:val="00ED32D2"/>
    <w:rsid w:val="00ED3D44"/>
    <w:rsid w:val="00EE32DE"/>
    <w:rsid w:val="00EE5457"/>
    <w:rsid w:val="00F070AB"/>
    <w:rsid w:val="00F17567"/>
    <w:rsid w:val="00F27A7B"/>
    <w:rsid w:val="00F353AC"/>
    <w:rsid w:val="00F45859"/>
    <w:rsid w:val="00F473CB"/>
    <w:rsid w:val="00F474DF"/>
    <w:rsid w:val="00F526AF"/>
    <w:rsid w:val="00F6011B"/>
    <w:rsid w:val="00F617C3"/>
    <w:rsid w:val="00F7066B"/>
    <w:rsid w:val="00F83B28"/>
    <w:rsid w:val="00F90A51"/>
    <w:rsid w:val="00F974DA"/>
    <w:rsid w:val="00FA46E5"/>
    <w:rsid w:val="00FB1B06"/>
    <w:rsid w:val="00FB7DBA"/>
    <w:rsid w:val="00FC1C25"/>
    <w:rsid w:val="00FC3F45"/>
    <w:rsid w:val="00FD503F"/>
    <w:rsid w:val="00FD7589"/>
    <w:rsid w:val="00FD7C62"/>
    <w:rsid w:val="00FE6443"/>
    <w:rsid w:val="00FF016A"/>
    <w:rsid w:val="00FF1401"/>
    <w:rsid w:val="00FF5E7D"/>
    <w:rsid w:val="0147BE15"/>
    <w:rsid w:val="09F2A902"/>
    <w:rsid w:val="0E377BBA"/>
    <w:rsid w:val="15F252E9"/>
    <w:rsid w:val="2084D63D"/>
    <w:rsid w:val="2220A69E"/>
    <w:rsid w:val="28593A9A"/>
    <w:rsid w:val="29B1A4B6"/>
    <w:rsid w:val="2C026B03"/>
    <w:rsid w:val="4BB9054D"/>
    <w:rsid w:val="51190193"/>
    <w:rsid w:val="54A938FD"/>
    <w:rsid w:val="5BD2F2AB"/>
    <w:rsid w:val="5EC75181"/>
    <w:rsid w:val="630E1A6D"/>
    <w:rsid w:val="65D228D9"/>
    <w:rsid w:val="698689B4"/>
    <w:rsid w:val="6B838E91"/>
    <w:rsid w:val="7556C664"/>
    <w:rsid w:val="75FD500E"/>
    <w:rsid w:val="7B39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C768"/>
  <w15:docId w15:val="{E435739D-6193-478E-A132-CF5F418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F3C4-1C5B-4B47-8B98-B96FD49EC9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7D7F82-0BC6-4FE1-9AE4-EE87B10A6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56883-DC1A-496D-A177-D86A8DA38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198E8-58B5-4A41-8D48-3749D707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13</cp:revision>
  <cp:lastPrinted>2019-02-06T12:12:00Z</cp:lastPrinted>
  <dcterms:created xsi:type="dcterms:W3CDTF">2025-10-27T16:36:00Z</dcterms:created>
  <dcterms:modified xsi:type="dcterms:W3CDTF">2025-11-19T16:55:00Z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